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543F2" w14:textId="3DD8EC4F" w:rsidR="00CD1CCC" w:rsidRDefault="00CD1CCC" w:rsidP="00CD1CCC">
      <w:r>
        <w:t>PROTOKOLL FRÅN ÅRSMÖTE ÅRSFÖRENINGEN 1945 ÅRS MÄN den 31 mars 202</w:t>
      </w:r>
      <w:r w:rsidR="00ED4318">
        <w:t>1</w:t>
      </w:r>
    </w:p>
    <w:p w14:paraId="5A1055E3" w14:textId="77777777" w:rsidR="00CD1CCC" w:rsidRPr="00CD1CCC" w:rsidRDefault="00CD1CCC" w:rsidP="00CD1CCC">
      <w:pPr>
        <w:rPr>
          <w:sz w:val="20"/>
          <w:szCs w:val="20"/>
        </w:rPr>
      </w:pPr>
      <w:r w:rsidRPr="00CD1CCC">
        <w:rPr>
          <w:sz w:val="20"/>
          <w:szCs w:val="20"/>
        </w:rPr>
        <w:t>Möte hållet över internet</w:t>
      </w:r>
    </w:p>
    <w:p w14:paraId="3FBBC35A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>Deltagare:</w:t>
      </w:r>
    </w:p>
    <w:p w14:paraId="21421E07" w14:textId="1E94DD8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Vid mötet deltog </w:t>
      </w:r>
      <w:r w:rsidR="000714FD">
        <w:rPr>
          <w:sz w:val="20"/>
          <w:szCs w:val="20"/>
        </w:rPr>
        <w:t>XX</w:t>
      </w:r>
      <w:r w:rsidRPr="00CD1CCC">
        <w:rPr>
          <w:sz w:val="20"/>
          <w:szCs w:val="20"/>
        </w:rPr>
        <w:t xml:space="preserve"> medlemmar. </w:t>
      </w:r>
    </w:p>
    <w:p w14:paraId="0086AD37" w14:textId="77777777" w:rsidR="00CD1CCC" w:rsidRPr="00CD1CCC" w:rsidRDefault="00CD1CCC" w:rsidP="00CD1CCC">
      <w:pPr>
        <w:spacing w:after="0"/>
        <w:rPr>
          <w:sz w:val="20"/>
          <w:szCs w:val="20"/>
        </w:rPr>
      </w:pPr>
    </w:p>
    <w:p w14:paraId="49AFD313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>Mötets öppnande:</w:t>
      </w:r>
    </w:p>
    <w:p w14:paraId="79414D4D" w14:textId="4E71400B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>Peter Norberg sände ett mejl den 1</w:t>
      </w:r>
      <w:r w:rsidR="000714FD">
        <w:rPr>
          <w:sz w:val="20"/>
          <w:szCs w:val="20"/>
        </w:rPr>
        <w:t>0</w:t>
      </w:r>
      <w:r w:rsidRPr="00CD1CCC">
        <w:rPr>
          <w:sz w:val="20"/>
          <w:szCs w:val="20"/>
        </w:rPr>
        <w:t xml:space="preserve"> mars 202</w:t>
      </w:r>
      <w:r w:rsidR="000714FD">
        <w:rPr>
          <w:sz w:val="20"/>
          <w:szCs w:val="20"/>
        </w:rPr>
        <w:t>1</w:t>
      </w:r>
      <w:r w:rsidRPr="00CD1CCC">
        <w:rPr>
          <w:sz w:val="20"/>
          <w:szCs w:val="20"/>
        </w:rPr>
        <w:t xml:space="preserve"> till alla 70 medlemmar och hälsade alla välkomna och förklarade mötet öppnat för yttrande över föreslaget beslutsprotokoll genom att inkomma med svarsmeddelande via Bokat.se senast 31 mars 202</w:t>
      </w:r>
      <w:r w:rsidR="007A1E7C">
        <w:rPr>
          <w:sz w:val="20"/>
          <w:szCs w:val="20"/>
        </w:rPr>
        <w:t>1</w:t>
      </w:r>
      <w:r w:rsidRPr="00CD1CCC">
        <w:rPr>
          <w:sz w:val="20"/>
          <w:szCs w:val="20"/>
        </w:rPr>
        <w:t xml:space="preserve"> för godkännande eller avslag av protokollets beslutspunkter.  </w:t>
      </w:r>
    </w:p>
    <w:p w14:paraId="593F80A0" w14:textId="77777777" w:rsidR="00CD1CCC" w:rsidRPr="00CD1CCC" w:rsidRDefault="00CD1CCC" w:rsidP="00CD1CCC">
      <w:pPr>
        <w:spacing w:after="0"/>
        <w:rPr>
          <w:sz w:val="20"/>
          <w:szCs w:val="20"/>
        </w:rPr>
      </w:pPr>
    </w:p>
    <w:p w14:paraId="74366B7D" w14:textId="77777777" w:rsidR="00CD1CCC" w:rsidRPr="00CD1CCC" w:rsidRDefault="00CD1CCC" w:rsidP="00CD1CCC">
      <w:pPr>
        <w:spacing w:after="0"/>
        <w:rPr>
          <w:b/>
          <w:bCs/>
          <w:sz w:val="20"/>
          <w:szCs w:val="20"/>
        </w:rPr>
      </w:pPr>
      <w:r w:rsidRPr="00CD1CCC">
        <w:rPr>
          <w:b/>
          <w:bCs/>
          <w:sz w:val="20"/>
          <w:szCs w:val="20"/>
        </w:rPr>
        <w:t>1.  Val av ordförande:</w:t>
      </w:r>
    </w:p>
    <w:p w14:paraId="66C693CB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Till ordförande för mötet valdes Peter Norberg </w:t>
      </w:r>
    </w:p>
    <w:p w14:paraId="6B20B679" w14:textId="77777777" w:rsidR="00CD1CCC" w:rsidRPr="00CD1CCC" w:rsidRDefault="00CD1CCC" w:rsidP="00CD1CCC">
      <w:pPr>
        <w:spacing w:after="0"/>
        <w:rPr>
          <w:sz w:val="20"/>
          <w:szCs w:val="20"/>
        </w:rPr>
      </w:pPr>
    </w:p>
    <w:p w14:paraId="61053717" w14:textId="77777777" w:rsidR="00CD1CCC" w:rsidRPr="00CD1CCC" w:rsidRDefault="00CD1CCC" w:rsidP="00CD1CCC">
      <w:pPr>
        <w:spacing w:after="0"/>
        <w:rPr>
          <w:b/>
          <w:bCs/>
          <w:sz w:val="20"/>
          <w:szCs w:val="20"/>
        </w:rPr>
      </w:pPr>
      <w:r w:rsidRPr="00CD1CCC">
        <w:rPr>
          <w:b/>
          <w:bCs/>
          <w:sz w:val="20"/>
          <w:szCs w:val="20"/>
        </w:rPr>
        <w:t xml:space="preserve">2.  Val av sekreterare:  </w:t>
      </w:r>
    </w:p>
    <w:p w14:paraId="201F665E" w14:textId="7B3D1EE1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Till sekreterare för mötet valdes </w:t>
      </w:r>
      <w:r w:rsidR="00177033">
        <w:rPr>
          <w:sz w:val="20"/>
          <w:szCs w:val="20"/>
        </w:rPr>
        <w:t>Anders Personne</w:t>
      </w:r>
      <w:r w:rsidRPr="00CD1CCC">
        <w:rPr>
          <w:sz w:val="20"/>
          <w:szCs w:val="20"/>
        </w:rPr>
        <w:t xml:space="preserve"> </w:t>
      </w:r>
    </w:p>
    <w:p w14:paraId="6FA6E509" w14:textId="77777777" w:rsidR="00CD1CCC" w:rsidRPr="00CD1CCC" w:rsidRDefault="00CD1CCC" w:rsidP="00CD1CCC">
      <w:pPr>
        <w:spacing w:after="0"/>
        <w:rPr>
          <w:sz w:val="20"/>
          <w:szCs w:val="20"/>
        </w:rPr>
      </w:pPr>
    </w:p>
    <w:p w14:paraId="70AD6FA5" w14:textId="77777777" w:rsidR="00CD1CCC" w:rsidRPr="00CD1CCC" w:rsidRDefault="00CD1CCC" w:rsidP="00CD1CCC">
      <w:pPr>
        <w:spacing w:after="0"/>
        <w:rPr>
          <w:b/>
          <w:bCs/>
          <w:sz w:val="20"/>
          <w:szCs w:val="20"/>
        </w:rPr>
      </w:pPr>
      <w:r w:rsidRPr="00CD1CCC">
        <w:rPr>
          <w:b/>
          <w:bCs/>
          <w:sz w:val="20"/>
          <w:szCs w:val="20"/>
        </w:rPr>
        <w:t>3. Val av justeringsman:</w:t>
      </w:r>
    </w:p>
    <w:p w14:paraId="48A10401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Till man att justera mötets protokoll utsågs Monty Åkesson. </w:t>
      </w:r>
    </w:p>
    <w:p w14:paraId="642365F7" w14:textId="77777777" w:rsidR="00CD1CCC" w:rsidRPr="00CD1CCC" w:rsidRDefault="00CD1CCC" w:rsidP="00CD1CCC">
      <w:pPr>
        <w:spacing w:after="0"/>
        <w:rPr>
          <w:sz w:val="20"/>
          <w:szCs w:val="20"/>
        </w:rPr>
      </w:pPr>
    </w:p>
    <w:p w14:paraId="3D0B9923" w14:textId="77777777" w:rsidR="00CD1CCC" w:rsidRPr="00CD1CCC" w:rsidRDefault="00CD1CCC" w:rsidP="00CD1CCC">
      <w:pPr>
        <w:spacing w:after="0"/>
        <w:rPr>
          <w:b/>
          <w:bCs/>
          <w:sz w:val="20"/>
          <w:szCs w:val="20"/>
        </w:rPr>
      </w:pPr>
      <w:r w:rsidRPr="00CD1CCC">
        <w:rPr>
          <w:b/>
          <w:bCs/>
          <w:sz w:val="20"/>
          <w:szCs w:val="20"/>
        </w:rPr>
        <w:t xml:space="preserve">4. Mötet behöriga utlysande: </w:t>
      </w:r>
    </w:p>
    <w:p w14:paraId="00FE967B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>Kallelse hade tidigare gått ut i enlighet med föreningens stadgar men då mötet inte kunde hållas som aviserat har det hållits som beskrivits ovan.</w:t>
      </w:r>
    </w:p>
    <w:p w14:paraId="41DF9A17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 </w:t>
      </w:r>
    </w:p>
    <w:p w14:paraId="3A27410B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b/>
          <w:bCs/>
          <w:sz w:val="20"/>
          <w:szCs w:val="20"/>
        </w:rPr>
        <w:t>5. Fastställande av dagordning:</w:t>
      </w:r>
      <w:r w:rsidRPr="00CD1CCC">
        <w:rPr>
          <w:sz w:val="20"/>
          <w:szCs w:val="20"/>
        </w:rPr>
        <w:t xml:space="preserve"> </w:t>
      </w:r>
    </w:p>
    <w:p w14:paraId="0EF71C64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 Dagordning enligt stadgarna fastställdes </w:t>
      </w:r>
    </w:p>
    <w:p w14:paraId="3908D031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 </w:t>
      </w:r>
    </w:p>
    <w:p w14:paraId="2227B38E" w14:textId="77777777" w:rsidR="00CD1CCC" w:rsidRPr="00CD1CCC" w:rsidRDefault="00CD1CCC" w:rsidP="00CD1CCC">
      <w:pPr>
        <w:spacing w:after="0"/>
        <w:rPr>
          <w:b/>
          <w:bCs/>
          <w:sz w:val="20"/>
          <w:szCs w:val="20"/>
        </w:rPr>
      </w:pPr>
      <w:r w:rsidRPr="00CD1CCC">
        <w:rPr>
          <w:b/>
          <w:bCs/>
          <w:sz w:val="20"/>
          <w:szCs w:val="20"/>
        </w:rPr>
        <w:t xml:space="preserve">6. Ekonomi:  </w:t>
      </w:r>
    </w:p>
    <w:p w14:paraId="68201A90" w14:textId="42CEE41B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Kassör </w:t>
      </w:r>
      <w:r w:rsidR="007A1E7C">
        <w:rPr>
          <w:sz w:val="20"/>
          <w:szCs w:val="20"/>
        </w:rPr>
        <w:t>Per Jute</w:t>
      </w:r>
      <w:r w:rsidRPr="00CD1CCC">
        <w:rPr>
          <w:sz w:val="20"/>
          <w:szCs w:val="20"/>
        </w:rPr>
        <w:t xml:space="preserve"> redogörelse för föreningens kassaflöde för perioden 2</w:t>
      </w:r>
      <w:r w:rsidR="007A1E7C">
        <w:rPr>
          <w:sz w:val="20"/>
          <w:szCs w:val="20"/>
        </w:rPr>
        <w:t>1</w:t>
      </w:r>
      <w:r w:rsidRPr="00CD1CCC">
        <w:rPr>
          <w:sz w:val="20"/>
          <w:szCs w:val="20"/>
        </w:rPr>
        <w:t xml:space="preserve"> februari 20</w:t>
      </w:r>
      <w:r w:rsidR="007A1E7C">
        <w:rPr>
          <w:sz w:val="20"/>
          <w:szCs w:val="20"/>
        </w:rPr>
        <w:t>20</w:t>
      </w:r>
      <w:r w:rsidRPr="00CD1CCC">
        <w:rPr>
          <w:sz w:val="20"/>
          <w:szCs w:val="20"/>
        </w:rPr>
        <w:t xml:space="preserve"> </w:t>
      </w:r>
      <w:r w:rsidR="007A1E7C">
        <w:rPr>
          <w:sz w:val="20"/>
          <w:szCs w:val="20"/>
        </w:rPr>
        <w:t>–</w:t>
      </w:r>
      <w:r w:rsidRPr="00CD1CCC">
        <w:rPr>
          <w:sz w:val="20"/>
          <w:szCs w:val="20"/>
        </w:rPr>
        <w:t xml:space="preserve"> </w:t>
      </w:r>
      <w:r w:rsidR="007A1E7C">
        <w:rPr>
          <w:sz w:val="20"/>
          <w:szCs w:val="20"/>
        </w:rPr>
        <w:t>1 mars</w:t>
      </w:r>
      <w:r w:rsidRPr="00CD1CCC">
        <w:rPr>
          <w:sz w:val="20"/>
          <w:szCs w:val="20"/>
        </w:rPr>
        <w:t xml:space="preserve"> 202</w:t>
      </w:r>
      <w:r w:rsidR="007A1E7C">
        <w:rPr>
          <w:sz w:val="20"/>
          <w:szCs w:val="20"/>
        </w:rPr>
        <w:t>1</w:t>
      </w:r>
      <w:r w:rsidRPr="00CD1CCC">
        <w:rPr>
          <w:sz w:val="20"/>
          <w:szCs w:val="20"/>
        </w:rPr>
        <w:t xml:space="preserve">. Redogörelsen godkändes av mötet. </w:t>
      </w:r>
    </w:p>
    <w:p w14:paraId="32A7E732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 </w:t>
      </w:r>
    </w:p>
    <w:p w14:paraId="6E5D3DAE" w14:textId="77777777" w:rsidR="00CD1CCC" w:rsidRPr="00CD1CCC" w:rsidRDefault="00CD1CCC" w:rsidP="00CD1CCC">
      <w:pPr>
        <w:spacing w:after="0"/>
        <w:rPr>
          <w:b/>
          <w:bCs/>
          <w:sz w:val="20"/>
          <w:szCs w:val="20"/>
        </w:rPr>
      </w:pPr>
      <w:r w:rsidRPr="00CD1CCC">
        <w:rPr>
          <w:b/>
          <w:bCs/>
          <w:sz w:val="20"/>
          <w:szCs w:val="20"/>
        </w:rPr>
        <w:t xml:space="preserve">7. Styrelseledamöternas ansvarsfrihet:  </w:t>
      </w:r>
    </w:p>
    <w:p w14:paraId="0A143839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 Styrelsens ledamöter beviljades ansvarsfrihet för det gångna räkenskapsåret </w:t>
      </w:r>
    </w:p>
    <w:p w14:paraId="44BD877F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 </w:t>
      </w:r>
    </w:p>
    <w:p w14:paraId="3603F418" w14:textId="77777777" w:rsidR="00CD1CCC" w:rsidRPr="00CD1CCC" w:rsidRDefault="00CD1CCC" w:rsidP="00CD1CCC">
      <w:pPr>
        <w:spacing w:after="0"/>
        <w:rPr>
          <w:b/>
          <w:bCs/>
          <w:sz w:val="20"/>
          <w:szCs w:val="20"/>
        </w:rPr>
      </w:pPr>
      <w:r w:rsidRPr="00CD1CCC">
        <w:rPr>
          <w:b/>
          <w:bCs/>
          <w:sz w:val="20"/>
          <w:szCs w:val="20"/>
        </w:rPr>
        <w:t>8. Val av styrelse och styrelsesuppleant:</w:t>
      </w:r>
    </w:p>
    <w:p w14:paraId="50B81835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 </w:t>
      </w:r>
    </w:p>
    <w:p w14:paraId="41857AC7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För tiden fram till nästa årsmöte valdes i enlighet med valberedningens förslag (se bilaga nedan) följande styrelseledamöter: </w:t>
      </w:r>
    </w:p>
    <w:p w14:paraId="38C3EFBF" w14:textId="77777777" w:rsidR="00CD1CCC" w:rsidRPr="00CD1CCC" w:rsidRDefault="00CD1CCC" w:rsidP="00CD1CCC">
      <w:pPr>
        <w:spacing w:after="0"/>
        <w:rPr>
          <w:sz w:val="20"/>
          <w:szCs w:val="2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CD1CCC" w:rsidRPr="00CD1CCC" w14:paraId="25559B56" w14:textId="77777777" w:rsidTr="0061733E">
        <w:tc>
          <w:tcPr>
            <w:tcW w:w="3256" w:type="dxa"/>
          </w:tcPr>
          <w:p w14:paraId="4FD148DA" w14:textId="77777777" w:rsidR="00CD1CCC" w:rsidRPr="00CD1CCC" w:rsidRDefault="00CD1CCC" w:rsidP="0061733E">
            <w:pPr>
              <w:rPr>
                <w:sz w:val="20"/>
                <w:szCs w:val="20"/>
              </w:rPr>
            </w:pPr>
            <w:r w:rsidRPr="00CD1CCC">
              <w:rPr>
                <w:sz w:val="20"/>
                <w:szCs w:val="20"/>
              </w:rPr>
              <w:t>Ordföranden Peter Norberg</w:t>
            </w:r>
          </w:p>
        </w:tc>
        <w:tc>
          <w:tcPr>
            <w:tcW w:w="5804" w:type="dxa"/>
          </w:tcPr>
          <w:p w14:paraId="2AE4C490" w14:textId="77777777" w:rsidR="00CD1CCC" w:rsidRPr="00CD1CCC" w:rsidRDefault="00CD1CCC" w:rsidP="0061733E">
            <w:pPr>
              <w:rPr>
                <w:sz w:val="20"/>
                <w:szCs w:val="20"/>
              </w:rPr>
            </w:pPr>
            <w:r w:rsidRPr="00CD1CCC">
              <w:rPr>
                <w:sz w:val="20"/>
                <w:szCs w:val="20"/>
              </w:rPr>
              <w:t>Omval</w:t>
            </w:r>
          </w:p>
        </w:tc>
      </w:tr>
      <w:tr w:rsidR="00CD1CCC" w:rsidRPr="00CD1CCC" w14:paraId="458C5BE9" w14:textId="77777777" w:rsidTr="0061733E">
        <w:tc>
          <w:tcPr>
            <w:tcW w:w="3256" w:type="dxa"/>
          </w:tcPr>
          <w:p w14:paraId="6034EF9B" w14:textId="77777777" w:rsidR="00CD1CCC" w:rsidRPr="00CD1CCC" w:rsidRDefault="00CD1CCC" w:rsidP="0061733E">
            <w:pPr>
              <w:rPr>
                <w:sz w:val="20"/>
                <w:szCs w:val="20"/>
              </w:rPr>
            </w:pPr>
            <w:r w:rsidRPr="00CD1CCC">
              <w:rPr>
                <w:sz w:val="20"/>
                <w:szCs w:val="20"/>
              </w:rPr>
              <w:t>Per Linder</w:t>
            </w:r>
          </w:p>
        </w:tc>
        <w:tc>
          <w:tcPr>
            <w:tcW w:w="5804" w:type="dxa"/>
          </w:tcPr>
          <w:p w14:paraId="69D90471" w14:textId="77777777" w:rsidR="00CD1CCC" w:rsidRPr="00CD1CCC" w:rsidRDefault="00CD1CCC" w:rsidP="0061733E">
            <w:pPr>
              <w:rPr>
                <w:sz w:val="20"/>
                <w:szCs w:val="20"/>
              </w:rPr>
            </w:pPr>
            <w:r w:rsidRPr="00CD1CCC">
              <w:rPr>
                <w:sz w:val="20"/>
                <w:szCs w:val="20"/>
              </w:rPr>
              <w:t>Omval</w:t>
            </w:r>
          </w:p>
        </w:tc>
      </w:tr>
      <w:tr w:rsidR="00CD1CCC" w:rsidRPr="00CD1CCC" w14:paraId="76D23FFF" w14:textId="77777777" w:rsidTr="0061733E">
        <w:tc>
          <w:tcPr>
            <w:tcW w:w="3256" w:type="dxa"/>
          </w:tcPr>
          <w:p w14:paraId="34AED2F6" w14:textId="77777777" w:rsidR="00CD1CCC" w:rsidRPr="00CD1CCC" w:rsidRDefault="00CD1CCC" w:rsidP="0061733E">
            <w:pPr>
              <w:rPr>
                <w:sz w:val="20"/>
                <w:szCs w:val="20"/>
              </w:rPr>
            </w:pPr>
            <w:r w:rsidRPr="00CD1CCC">
              <w:rPr>
                <w:sz w:val="20"/>
                <w:szCs w:val="20"/>
              </w:rPr>
              <w:t>Per Jute</w:t>
            </w:r>
          </w:p>
        </w:tc>
        <w:tc>
          <w:tcPr>
            <w:tcW w:w="5804" w:type="dxa"/>
          </w:tcPr>
          <w:p w14:paraId="31DFEEA0" w14:textId="77777777" w:rsidR="00CD1CCC" w:rsidRPr="00CD1CCC" w:rsidRDefault="00CD1CCC" w:rsidP="0061733E">
            <w:pPr>
              <w:rPr>
                <w:sz w:val="20"/>
                <w:szCs w:val="20"/>
              </w:rPr>
            </w:pPr>
            <w:r w:rsidRPr="00CD1CCC">
              <w:rPr>
                <w:sz w:val="20"/>
                <w:szCs w:val="20"/>
              </w:rPr>
              <w:t>Omval</w:t>
            </w:r>
          </w:p>
        </w:tc>
      </w:tr>
      <w:tr w:rsidR="00CD1CCC" w:rsidRPr="00CD1CCC" w14:paraId="4603DA67" w14:textId="77777777" w:rsidTr="0061733E">
        <w:tc>
          <w:tcPr>
            <w:tcW w:w="3256" w:type="dxa"/>
          </w:tcPr>
          <w:p w14:paraId="7AEE0B99" w14:textId="77777777" w:rsidR="00CD1CCC" w:rsidRPr="00CD1CCC" w:rsidRDefault="00CD1CCC" w:rsidP="0061733E">
            <w:pPr>
              <w:rPr>
                <w:sz w:val="20"/>
                <w:szCs w:val="20"/>
              </w:rPr>
            </w:pPr>
            <w:r w:rsidRPr="00CD1CCC">
              <w:rPr>
                <w:sz w:val="20"/>
                <w:szCs w:val="20"/>
              </w:rPr>
              <w:t>Klas Rickman</w:t>
            </w:r>
          </w:p>
        </w:tc>
        <w:tc>
          <w:tcPr>
            <w:tcW w:w="5804" w:type="dxa"/>
          </w:tcPr>
          <w:p w14:paraId="193FF76D" w14:textId="77777777" w:rsidR="00CD1CCC" w:rsidRPr="00CD1CCC" w:rsidRDefault="00CD1CCC" w:rsidP="0061733E">
            <w:pPr>
              <w:rPr>
                <w:sz w:val="20"/>
                <w:szCs w:val="20"/>
              </w:rPr>
            </w:pPr>
            <w:r w:rsidRPr="00CD1CCC">
              <w:rPr>
                <w:sz w:val="20"/>
                <w:szCs w:val="20"/>
              </w:rPr>
              <w:t>Omval</w:t>
            </w:r>
          </w:p>
        </w:tc>
      </w:tr>
      <w:tr w:rsidR="00CD1CCC" w:rsidRPr="00CD1CCC" w14:paraId="7BED4464" w14:textId="77777777" w:rsidTr="0061733E">
        <w:tc>
          <w:tcPr>
            <w:tcW w:w="3256" w:type="dxa"/>
          </w:tcPr>
          <w:p w14:paraId="1CDE780A" w14:textId="77777777" w:rsidR="00CD1CCC" w:rsidRPr="00CD1CCC" w:rsidRDefault="00CD1CCC" w:rsidP="0061733E">
            <w:pPr>
              <w:rPr>
                <w:sz w:val="20"/>
                <w:szCs w:val="20"/>
              </w:rPr>
            </w:pPr>
            <w:r w:rsidRPr="00CD1CCC">
              <w:rPr>
                <w:sz w:val="20"/>
                <w:szCs w:val="20"/>
              </w:rPr>
              <w:t>Göran Edman</w:t>
            </w:r>
          </w:p>
        </w:tc>
        <w:tc>
          <w:tcPr>
            <w:tcW w:w="5804" w:type="dxa"/>
          </w:tcPr>
          <w:p w14:paraId="1DAFCA36" w14:textId="499D06D8" w:rsidR="00CD1CCC" w:rsidRPr="00CD1CCC" w:rsidRDefault="00883BD4" w:rsidP="0061733E">
            <w:pPr>
              <w:rPr>
                <w:sz w:val="20"/>
                <w:szCs w:val="20"/>
              </w:rPr>
            </w:pPr>
            <w:r w:rsidRPr="00CD1CCC">
              <w:rPr>
                <w:sz w:val="20"/>
                <w:szCs w:val="20"/>
              </w:rPr>
              <w:t>Omval</w:t>
            </w:r>
          </w:p>
        </w:tc>
      </w:tr>
    </w:tbl>
    <w:p w14:paraId="5865BB2B" w14:textId="77777777" w:rsidR="00CD1CCC" w:rsidRPr="00CD1CCC" w:rsidRDefault="00CD1CCC" w:rsidP="00CD1CCC">
      <w:pPr>
        <w:spacing w:after="0"/>
        <w:rPr>
          <w:sz w:val="20"/>
          <w:szCs w:val="20"/>
        </w:rPr>
      </w:pPr>
    </w:p>
    <w:p w14:paraId="51CA50CA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>För tiden fram till nästa årsmöte valdes i enlighet med valberedningens förslag följande styrelsesuppleant</w:t>
      </w:r>
    </w:p>
    <w:p w14:paraId="598A2C00" w14:textId="77777777" w:rsidR="00CD1CCC" w:rsidRPr="00CD1CCC" w:rsidRDefault="00CD1CCC" w:rsidP="00CD1CCC">
      <w:pPr>
        <w:spacing w:after="0"/>
        <w:rPr>
          <w:sz w:val="20"/>
          <w:szCs w:val="2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CD1CCC" w:rsidRPr="00CD1CCC" w14:paraId="14EE36FF" w14:textId="77777777" w:rsidTr="0061733E">
        <w:tc>
          <w:tcPr>
            <w:tcW w:w="3256" w:type="dxa"/>
          </w:tcPr>
          <w:p w14:paraId="24C6D4F1" w14:textId="77777777" w:rsidR="00CD1CCC" w:rsidRPr="00CD1CCC" w:rsidRDefault="00CD1CCC" w:rsidP="0061733E">
            <w:pPr>
              <w:rPr>
                <w:sz w:val="20"/>
                <w:szCs w:val="20"/>
              </w:rPr>
            </w:pPr>
            <w:r w:rsidRPr="00CD1CCC">
              <w:rPr>
                <w:sz w:val="20"/>
                <w:szCs w:val="20"/>
              </w:rPr>
              <w:t>Jan Scheja</w:t>
            </w:r>
          </w:p>
        </w:tc>
        <w:tc>
          <w:tcPr>
            <w:tcW w:w="5804" w:type="dxa"/>
          </w:tcPr>
          <w:p w14:paraId="7AE3EC53" w14:textId="724D4E25" w:rsidR="00CD1CCC" w:rsidRPr="00CD1CCC" w:rsidRDefault="00AA53F5" w:rsidP="0061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Omval</w:t>
            </w:r>
          </w:p>
        </w:tc>
      </w:tr>
    </w:tbl>
    <w:p w14:paraId="11C09E72" w14:textId="77777777" w:rsidR="00CD1CCC" w:rsidRPr="00CD1CCC" w:rsidRDefault="00CD1CCC" w:rsidP="00CD1CCC">
      <w:pPr>
        <w:spacing w:after="0"/>
        <w:rPr>
          <w:sz w:val="20"/>
          <w:szCs w:val="20"/>
        </w:rPr>
      </w:pPr>
    </w:p>
    <w:p w14:paraId="258B2BAB" w14:textId="5F9A85FA" w:rsidR="00CD1CCC" w:rsidRPr="00CD1CCC" w:rsidRDefault="00CD1CCC" w:rsidP="00CD1CCC">
      <w:pPr>
        <w:spacing w:after="0"/>
        <w:rPr>
          <w:b/>
          <w:bCs/>
          <w:sz w:val="20"/>
          <w:szCs w:val="20"/>
        </w:rPr>
      </w:pPr>
      <w:r w:rsidRPr="00CD1CCC">
        <w:rPr>
          <w:b/>
          <w:bCs/>
          <w:sz w:val="20"/>
          <w:szCs w:val="20"/>
        </w:rPr>
        <w:lastRenderedPageBreak/>
        <w:t xml:space="preserve">9. Teckningsrätt: </w:t>
      </w:r>
      <w:r w:rsidR="00BD466F">
        <w:rPr>
          <w:b/>
          <w:bCs/>
          <w:sz w:val="20"/>
          <w:szCs w:val="20"/>
        </w:rPr>
        <w:t xml:space="preserve"> </w:t>
      </w:r>
    </w:p>
    <w:p w14:paraId="6717180F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 </w:t>
      </w:r>
    </w:p>
    <w:p w14:paraId="7C02E896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Beslutades att föreningens likvida medel skulle tecknas av styrelsen samt av Per Jute och Peter Norberg vardera. </w:t>
      </w:r>
    </w:p>
    <w:p w14:paraId="16A1CD56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 </w:t>
      </w:r>
    </w:p>
    <w:p w14:paraId="584F260C" w14:textId="77777777" w:rsidR="00CD1CCC" w:rsidRPr="00CD1CCC" w:rsidRDefault="00CD1CCC" w:rsidP="00CD1CCC">
      <w:pPr>
        <w:spacing w:after="0"/>
        <w:rPr>
          <w:b/>
          <w:bCs/>
          <w:sz w:val="20"/>
          <w:szCs w:val="20"/>
        </w:rPr>
      </w:pPr>
      <w:r w:rsidRPr="00CD1CCC">
        <w:rPr>
          <w:b/>
          <w:bCs/>
          <w:sz w:val="20"/>
          <w:szCs w:val="20"/>
        </w:rPr>
        <w:t xml:space="preserve">10. Val av 2-3 ledamöter till valberedning: </w:t>
      </w:r>
    </w:p>
    <w:p w14:paraId="6F7370F9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 </w:t>
      </w:r>
    </w:p>
    <w:p w14:paraId="3AC1FFC3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>Till ledamöter i valberedning omvaldes:</w:t>
      </w:r>
    </w:p>
    <w:p w14:paraId="3F7DA6B2" w14:textId="77777777" w:rsidR="00CD1CCC" w:rsidRPr="00CD1CCC" w:rsidRDefault="00CD1CCC" w:rsidP="00CD1CCC">
      <w:pPr>
        <w:spacing w:after="0"/>
        <w:rPr>
          <w:sz w:val="20"/>
          <w:szCs w:val="20"/>
        </w:rPr>
      </w:pPr>
    </w:p>
    <w:p w14:paraId="5270BFBF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Tom Kärrlander </w:t>
      </w:r>
    </w:p>
    <w:p w14:paraId="4A78EE5C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Richard Kahm </w:t>
      </w:r>
    </w:p>
    <w:p w14:paraId="1C5D0F73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Urban Ström  </w:t>
      </w:r>
    </w:p>
    <w:p w14:paraId="392661F4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 </w:t>
      </w:r>
    </w:p>
    <w:p w14:paraId="1088A9CE" w14:textId="77777777" w:rsidR="00CD1CCC" w:rsidRPr="00CD1CCC" w:rsidRDefault="00CD1CCC" w:rsidP="00CD1CCC">
      <w:pPr>
        <w:spacing w:after="0"/>
        <w:rPr>
          <w:b/>
          <w:bCs/>
          <w:sz w:val="20"/>
          <w:szCs w:val="20"/>
        </w:rPr>
      </w:pPr>
      <w:r w:rsidRPr="00CD1CCC">
        <w:rPr>
          <w:b/>
          <w:bCs/>
          <w:sz w:val="20"/>
          <w:szCs w:val="20"/>
        </w:rPr>
        <w:t xml:space="preserve">11. Medlemsavgift: </w:t>
      </w:r>
    </w:p>
    <w:p w14:paraId="65E70758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 </w:t>
      </w:r>
    </w:p>
    <w:p w14:paraId="6B11AE0E" w14:textId="5E147571" w:rsidR="00CD1CCC" w:rsidRPr="00CD1CCC" w:rsidRDefault="00CB229C" w:rsidP="00CD1CC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För att kunna </w:t>
      </w:r>
      <w:r w:rsidR="00177033">
        <w:rPr>
          <w:sz w:val="20"/>
          <w:szCs w:val="20"/>
        </w:rPr>
        <w:t>reducera</w:t>
      </w:r>
      <w:r w:rsidR="00CD0FCD">
        <w:rPr>
          <w:sz w:val="20"/>
          <w:szCs w:val="20"/>
        </w:rPr>
        <w:t xml:space="preserve"> medlemmarnas avgifter för kommande evenemang och bestrida </w:t>
      </w:r>
      <w:r w:rsidR="00177033">
        <w:rPr>
          <w:sz w:val="20"/>
          <w:szCs w:val="20"/>
        </w:rPr>
        <w:t>övriga</w:t>
      </w:r>
      <w:r w:rsidR="00CD0FCD">
        <w:rPr>
          <w:sz w:val="20"/>
          <w:szCs w:val="20"/>
        </w:rPr>
        <w:t xml:space="preserve"> kostnader </w:t>
      </w:r>
      <w:r w:rsidR="00ED2633">
        <w:rPr>
          <w:sz w:val="20"/>
          <w:szCs w:val="20"/>
        </w:rPr>
        <w:t>beslutades att m</w:t>
      </w:r>
      <w:r w:rsidR="00CD1CCC" w:rsidRPr="00CD1CCC">
        <w:rPr>
          <w:sz w:val="20"/>
          <w:szCs w:val="20"/>
        </w:rPr>
        <w:t>edlemsavgiften för 202</w:t>
      </w:r>
      <w:r w:rsidR="00883BD4">
        <w:rPr>
          <w:sz w:val="20"/>
          <w:szCs w:val="20"/>
        </w:rPr>
        <w:t>1</w:t>
      </w:r>
      <w:r w:rsidR="00CD1CCC" w:rsidRPr="00CD1CCC">
        <w:rPr>
          <w:sz w:val="20"/>
          <w:szCs w:val="20"/>
        </w:rPr>
        <w:t xml:space="preserve"> fastställdes till 200 kronor </w:t>
      </w:r>
    </w:p>
    <w:p w14:paraId="204F4F4A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 </w:t>
      </w:r>
    </w:p>
    <w:p w14:paraId="1DA19BA2" w14:textId="77777777" w:rsidR="00CD1CCC" w:rsidRPr="00CD1CCC" w:rsidRDefault="00CD1CCC" w:rsidP="00CD1CCC">
      <w:pPr>
        <w:spacing w:after="0"/>
        <w:rPr>
          <w:b/>
          <w:bCs/>
          <w:sz w:val="20"/>
          <w:szCs w:val="20"/>
        </w:rPr>
      </w:pPr>
      <w:r w:rsidRPr="00CD1CCC">
        <w:rPr>
          <w:b/>
          <w:bCs/>
          <w:sz w:val="20"/>
          <w:szCs w:val="20"/>
        </w:rPr>
        <w:t xml:space="preserve">11. Av medlem väckt förslag: </w:t>
      </w:r>
    </w:p>
    <w:p w14:paraId="5BDC4FD8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 </w:t>
      </w:r>
    </w:p>
    <w:p w14:paraId="2DF001F0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Fanns inga </w:t>
      </w:r>
    </w:p>
    <w:p w14:paraId="6B872050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 </w:t>
      </w:r>
    </w:p>
    <w:p w14:paraId="39EF8BE2" w14:textId="77777777" w:rsidR="00CD1CCC" w:rsidRPr="00CD1CCC" w:rsidRDefault="00CD1CCC" w:rsidP="00CD1CCC">
      <w:pPr>
        <w:spacing w:after="0"/>
        <w:rPr>
          <w:b/>
          <w:bCs/>
          <w:sz w:val="20"/>
          <w:szCs w:val="20"/>
        </w:rPr>
      </w:pPr>
      <w:r w:rsidRPr="00CD1CCC">
        <w:rPr>
          <w:b/>
          <w:bCs/>
          <w:sz w:val="20"/>
          <w:szCs w:val="20"/>
        </w:rPr>
        <w:t xml:space="preserve">12. Övriga ärenden: </w:t>
      </w:r>
    </w:p>
    <w:p w14:paraId="35D62974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 </w:t>
      </w:r>
    </w:p>
    <w:p w14:paraId="74012480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Fanns inga </w:t>
      </w:r>
    </w:p>
    <w:p w14:paraId="6AE228C6" w14:textId="77777777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 </w:t>
      </w:r>
    </w:p>
    <w:p w14:paraId="014331E3" w14:textId="337ED7B1" w:rsidR="00CD1CCC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>Stockholm den 31 mars 202</w:t>
      </w:r>
      <w:r w:rsidR="00AA53F5">
        <w:rPr>
          <w:sz w:val="20"/>
          <w:szCs w:val="20"/>
        </w:rPr>
        <w:t>1</w:t>
      </w:r>
    </w:p>
    <w:p w14:paraId="09DD91FB" w14:textId="77777777" w:rsid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 xml:space="preserve"> </w:t>
      </w:r>
    </w:p>
    <w:p w14:paraId="14360CB9" w14:textId="77777777" w:rsidR="00CD1CCC" w:rsidRDefault="00CD1CCC" w:rsidP="00CD1CCC">
      <w:pPr>
        <w:spacing w:after="0"/>
        <w:rPr>
          <w:sz w:val="20"/>
          <w:szCs w:val="20"/>
        </w:rPr>
      </w:pPr>
    </w:p>
    <w:p w14:paraId="1DD5AEEA" w14:textId="77777777" w:rsidR="00CD1CCC" w:rsidRPr="00CD1CCC" w:rsidRDefault="00CD1CCC" w:rsidP="00CD1CCC">
      <w:pPr>
        <w:spacing w:after="0"/>
        <w:rPr>
          <w:sz w:val="20"/>
          <w:szCs w:val="20"/>
        </w:rPr>
      </w:pPr>
    </w:p>
    <w:p w14:paraId="29A404E6" w14:textId="65E3D7AD" w:rsidR="00CD1CCC" w:rsidRDefault="00177033" w:rsidP="00CD1CCC">
      <w:pPr>
        <w:spacing w:after="0"/>
        <w:rPr>
          <w:sz w:val="20"/>
          <w:szCs w:val="20"/>
        </w:rPr>
      </w:pPr>
      <w:r>
        <w:rPr>
          <w:sz w:val="20"/>
          <w:szCs w:val="20"/>
        </w:rPr>
        <w:t>Anders Personne</w:t>
      </w:r>
      <w:r w:rsidRPr="00CD1CCC">
        <w:rPr>
          <w:sz w:val="20"/>
          <w:szCs w:val="20"/>
        </w:rPr>
        <w:t xml:space="preserve"> </w:t>
      </w:r>
      <w:r w:rsidR="00CD1CCC" w:rsidRPr="00CD1CCC">
        <w:rPr>
          <w:sz w:val="20"/>
          <w:szCs w:val="20"/>
        </w:rPr>
        <w:t>Sekreterare</w:t>
      </w:r>
    </w:p>
    <w:p w14:paraId="145CC6BF" w14:textId="77777777" w:rsidR="00CD1CCC" w:rsidRDefault="00CD1CCC" w:rsidP="00CD1CCC">
      <w:pPr>
        <w:spacing w:after="0"/>
        <w:rPr>
          <w:sz w:val="20"/>
          <w:szCs w:val="20"/>
        </w:rPr>
      </w:pPr>
    </w:p>
    <w:p w14:paraId="46414309" w14:textId="77777777" w:rsidR="00CD1CCC" w:rsidRDefault="00CD1CCC" w:rsidP="00CD1CCC">
      <w:pPr>
        <w:spacing w:after="0"/>
        <w:rPr>
          <w:sz w:val="20"/>
          <w:szCs w:val="20"/>
        </w:rPr>
      </w:pPr>
    </w:p>
    <w:p w14:paraId="5FD0A239" w14:textId="77777777" w:rsidR="00CD1CCC" w:rsidRDefault="00CD1CCC" w:rsidP="00CD1CCC">
      <w:pPr>
        <w:spacing w:after="0"/>
        <w:rPr>
          <w:sz w:val="20"/>
          <w:szCs w:val="20"/>
        </w:rPr>
      </w:pPr>
    </w:p>
    <w:p w14:paraId="61EC3DCC" w14:textId="77777777" w:rsidR="00F45AB2" w:rsidRPr="00CD1CCC" w:rsidRDefault="00CD1CCC" w:rsidP="00CD1CCC">
      <w:pPr>
        <w:spacing w:after="0"/>
        <w:rPr>
          <w:sz w:val="20"/>
          <w:szCs w:val="20"/>
        </w:rPr>
      </w:pPr>
      <w:r w:rsidRPr="00CD1CCC">
        <w:rPr>
          <w:sz w:val="20"/>
          <w:szCs w:val="20"/>
        </w:rPr>
        <w:t>Monty Åkesson Justeringsman</w:t>
      </w:r>
    </w:p>
    <w:sectPr w:rsidR="00F45AB2" w:rsidRPr="00CD1C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CC"/>
    <w:rsid w:val="0002071B"/>
    <w:rsid w:val="000714FD"/>
    <w:rsid w:val="00177033"/>
    <w:rsid w:val="001D6E82"/>
    <w:rsid w:val="003003C8"/>
    <w:rsid w:val="003617E2"/>
    <w:rsid w:val="00435965"/>
    <w:rsid w:val="007A1E7C"/>
    <w:rsid w:val="00883BD4"/>
    <w:rsid w:val="00AA53F5"/>
    <w:rsid w:val="00BD466F"/>
    <w:rsid w:val="00CB229C"/>
    <w:rsid w:val="00CD0FCD"/>
    <w:rsid w:val="00CD1CCC"/>
    <w:rsid w:val="00D81410"/>
    <w:rsid w:val="00ED2633"/>
    <w:rsid w:val="00ED4318"/>
    <w:rsid w:val="00F45AB2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B6C4"/>
  <w15:chartTrackingRefBased/>
  <w15:docId w15:val="{2AFA564E-D394-49AA-B219-9F2EB96C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CCC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D1CCC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03A6-F7F2-4F04-ACBB-CBA043CD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359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Norberg</dc:creator>
  <cp:keywords/>
  <dc:description/>
  <cp:lastModifiedBy>Peter Norberg</cp:lastModifiedBy>
  <cp:revision>15</cp:revision>
  <cp:lastPrinted>2020-04-01T07:30:00Z</cp:lastPrinted>
  <dcterms:created xsi:type="dcterms:W3CDTF">2021-03-08T10:21:00Z</dcterms:created>
  <dcterms:modified xsi:type="dcterms:W3CDTF">2021-03-08T20:54:00Z</dcterms:modified>
</cp:coreProperties>
</file>